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661274">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592B25" w:rsidRDefault="00850FDD" w:rsidP="00661274">
            <w:pPr>
              <w:widowControl w:val="0"/>
              <w:spacing w:after="0" w:line="267" w:lineRule="exact"/>
              <w:ind w:left="10"/>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Titre du voyage</w:t>
            </w:r>
            <w:r w:rsidR="00661274">
              <w:rPr>
                <w:rFonts w:ascii="Calibri" w:eastAsia="Calibri" w:hAnsi="Calibri" w:cs="Times New Roman"/>
                <w:b/>
                <w:color w:val="FFFFFF" w:themeColor="background1"/>
                <w:spacing w:val="-1"/>
                <w:sz w:val="24"/>
              </w:rPr>
              <w:t xml:space="preserve"> : </w:t>
            </w:r>
            <w:permStart w:id="1617377769" w:edGrp="everyone"/>
            <w:r w:rsidR="00661274">
              <w:rPr>
                <w:rFonts w:ascii="Calibri" w:eastAsia="Calibri" w:hAnsi="Calibri" w:cs="Times New Roman"/>
                <w:b/>
                <w:color w:val="FFFFFF" w:themeColor="background1"/>
                <w:spacing w:val="-1"/>
                <w:sz w:val="24"/>
              </w:rPr>
              <w:t xml:space="preserve">                                                                                                                                                                        </w:t>
            </w:r>
            <w:permEnd w:id="1617377769"/>
          </w:p>
          <w:p w:rsidR="00836344" w:rsidRPr="00E8567B" w:rsidRDefault="009B2D9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w:t>
            </w:r>
            <w:r w:rsidR="00850FDD">
              <w:rPr>
                <w:rFonts w:ascii="Calibri" w:eastAsia="Calibri" w:hAnsi="Calibri" w:cs="Times New Roman"/>
                <w:b/>
                <w:color w:val="FFFFFF" w:themeColor="background1"/>
                <w:spacing w:val="-1"/>
                <w:sz w:val="24"/>
              </w:rPr>
              <w:t xml:space="preserve">ate </w:t>
            </w:r>
            <w:r w:rsidR="00661274">
              <w:rPr>
                <w:rFonts w:ascii="Calibri" w:eastAsia="Calibri" w:hAnsi="Calibri" w:cs="Times New Roman"/>
                <w:b/>
                <w:color w:val="FFFFFF" w:themeColor="background1"/>
                <w:spacing w:val="-1"/>
                <w:sz w:val="24"/>
              </w:rPr>
              <w:t>de départ :</w:t>
            </w:r>
            <w:r w:rsidR="00850FDD">
              <w:rPr>
                <w:rFonts w:ascii="Calibri" w:eastAsia="Calibri" w:hAnsi="Calibri" w:cs="Times New Roman"/>
                <w:b/>
                <w:color w:val="FFFFFF" w:themeColor="background1"/>
                <w:spacing w:val="-1"/>
                <w:sz w:val="24"/>
              </w:rPr>
              <w:t xml:space="preserve"> </w:t>
            </w:r>
            <w:permStart w:id="904270766" w:edGrp="everyone"/>
            <w:r w:rsidR="00661274">
              <w:rPr>
                <w:rFonts w:ascii="Calibri" w:eastAsia="Calibri" w:hAnsi="Calibri" w:cs="Times New Roman"/>
                <w:b/>
                <w:color w:val="FFFFFF" w:themeColor="background1"/>
                <w:spacing w:val="-1"/>
                <w:sz w:val="24"/>
              </w:rPr>
              <w:t xml:space="preserve">                                                                                                                                    </w:t>
            </w:r>
            <w:r w:rsidR="00850FDD">
              <w:rPr>
                <w:rFonts w:ascii="Calibri" w:eastAsia="Calibri" w:hAnsi="Calibri" w:cs="Times New Roman"/>
                <w:b/>
                <w:color w:val="FFFFFF" w:themeColor="background1"/>
                <w:spacing w:val="-1"/>
                <w:sz w:val="24"/>
              </w:rPr>
              <w:t xml:space="preserve">                               </w:t>
            </w:r>
            <w:r w:rsidR="00661274">
              <w:rPr>
                <w:rFonts w:ascii="Calibri" w:eastAsia="Calibri" w:hAnsi="Calibri" w:cs="Times New Roman"/>
                <w:b/>
                <w:color w:val="FFFFFF" w:themeColor="background1"/>
                <w:spacing w:val="-1"/>
                <w:sz w:val="24"/>
              </w:rPr>
              <w:t xml:space="preserve">      </w:t>
            </w:r>
            <w:permEnd w:id="904270766"/>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280147322" w:edGrp="everyone" w:colFirst="1" w:colLast="1"/>
            <w:permStart w:id="1643405367"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120881839" w:edGrp="everyone" w:colFirst="1" w:colLast="1"/>
            <w:permStart w:id="343108308" w:edGrp="everyone" w:colFirst="3" w:colLast="3"/>
            <w:permEnd w:id="1280147322"/>
            <w:permEnd w:id="1643405367"/>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52996593" w:edGrp="everyone" w:colFirst="1" w:colLast="1"/>
            <w:permStart w:id="1961901506" w:edGrp="everyone" w:colFirst="3" w:colLast="3"/>
            <w:permEnd w:id="2120881839"/>
            <w:permEnd w:id="343108308"/>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13102995" w:edGrp="everyone" w:colFirst="1" w:colLast="1"/>
            <w:permStart w:id="433014018" w:edGrp="everyone" w:colFirst="3" w:colLast="3"/>
            <w:permEnd w:id="2052996593"/>
            <w:permEnd w:id="1961901506"/>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18070385" w:edGrp="everyone" w:colFirst="1" w:colLast="1"/>
            <w:permStart w:id="441080147" w:edGrp="everyone" w:colFirst="3" w:colLast="3"/>
            <w:permEnd w:id="413102995"/>
            <w:permEnd w:id="43301401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57062941" w:edGrp="everyone" w:colFirst="1" w:colLast="1"/>
            <w:permStart w:id="986401314" w:edGrp="everyone" w:colFirst="3" w:colLast="3"/>
            <w:permEnd w:id="2018070385"/>
            <w:permEnd w:id="441080147"/>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14458263" w:edGrp="everyone" w:colFirst="1" w:colLast="1"/>
            <w:permStart w:id="13840666" w:edGrp="everyone" w:colFirst="3" w:colLast="3"/>
            <w:permEnd w:id="457062941"/>
            <w:permEnd w:id="986401314"/>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78814293" w:edGrp="everyone" w:colFirst="1" w:colLast="1"/>
            <w:permStart w:id="503725957" w:edGrp="everyone" w:colFirst="3" w:colLast="3"/>
            <w:permEnd w:id="314458263"/>
            <w:permEnd w:id="13840666"/>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9731250" w:edGrp="everyone" w:colFirst="1" w:colLast="1"/>
            <w:permStart w:id="2076599702" w:edGrp="everyone" w:colFirst="3" w:colLast="3"/>
            <w:permEnd w:id="1178814293"/>
            <w:permEnd w:id="503725957"/>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05812583" w:edGrp="everyone" w:colFirst="1" w:colLast="1"/>
            <w:permStart w:id="818640764" w:edGrp="everyone" w:colFirst="3" w:colLast="3"/>
            <w:permEnd w:id="9731250"/>
            <w:permEnd w:id="2076599702"/>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456081882" w:edGrp="everyone" w:colFirst="1" w:colLast="1"/>
            <w:permStart w:id="2004110540" w:edGrp="everyone" w:colFirst="3" w:colLast="3"/>
            <w:permEnd w:id="2105812583"/>
            <w:permEnd w:id="818640764"/>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28408655" w:edGrp="everyone" w:colFirst="1" w:colLast="1"/>
            <w:permStart w:id="324678512" w:edGrp="everyone" w:colFirst="3" w:colLast="3"/>
            <w:permEnd w:id="1456081882"/>
            <w:permEnd w:id="200411054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820198494" w:edGrp="everyone" w:colFirst="1" w:colLast="1"/>
            <w:permStart w:id="90009937" w:edGrp="everyone" w:colFirst="3" w:colLast="3"/>
            <w:permEnd w:id="128408655"/>
            <w:permEnd w:id="324678512"/>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24747251" w:edGrp="everyone" w:colFirst="1" w:colLast="1"/>
            <w:permStart w:id="1818326099" w:edGrp="everyone" w:colFirst="3" w:colLast="3"/>
            <w:permEnd w:id="1820198494"/>
            <w:permEnd w:id="90009937"/>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59451424" w:edGrp="everyone" w:colFirst="1" w:colLast="1"/>
            <w:permStart w:id="1555966226" w:edGrp="everyone" w:colFirst="3" w:colLast="3"/>
            <w:permEnd w:id="1024747251"/>
            <w:permEnd w:id="1818326099"/>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385425393" w:edGrp="everyone" w:colFirst="1" w:colLast="1"/>
            <w:permStart w:id="985076528" w:edGrp="everyone" w:colFirst="2" w:colLast="2"/>
            <w:permStart w:id="1912947078" w:edGrp="everyone" w:colFirst="3" w:colLast="3"/>
            <w:permEnd w:id="959451424"/>
            <w:permEnd w:id="1555966226"/>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D82234"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D82234"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p>
        </w:tc>
      </w:tr>
      <w:permEnd w:id="385425393"/>
      <w:permEnd w:id="985076528"/>
      <w:permEnd w:id="1912947078"/>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425567209" w:edGrp="everyone" w:colFirst="1" w:colLast="1"/>
            <w:permStart w:id="929523313"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916731141" w:edGrp="everyone" w:colFirst="0" w:colLast="0"/>
            <w:permStart w:id="1138385998" w:edGrp="everyone" w:colFirst="1" w:colLast="1"/>
            <w:permStart w:id="2114407381" w:edGrp="everyone" w:colFirst="2" w:colLast="2"/>
            <w:permStart w:id="1223301029" w:edGrp="everyone" w:colFirst="3" w:colLast="3"/>
            <w:permEnd w:id="1425567209"/>
            <w:permEnd w:id="929523313"/>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60104514" w:edGrp="everyone" w:colFirst="1" w:colLast="1"/>
            <w:permEnd w:id="916731141"/>
            <w:permEnd w:id="1138385998"/>
            <w:permEnd w:id="2114407381"/>
            <w:permEnd w:id="1223301029"/>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60104514"/>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082543263" w:edGrp="everyone"/>
      <w:r w:rsidRPr="002B320A">
        <w:rPr>
          <w:bCs/>
          <w:sz w:val="20"/>
          <w:szCs w:val="20"/>
        </w:rPr>
        <w:t xml:space="preserve"> …………………………………………………………………</w:t>
      </w:r>
      <w:r w:rsidRPr="002B320A">
        <w:rPr>
          <w:b/>
          <w:sz w:val="24"/>
          <w:szCs w:val="24"/>
        </w:rPr>
        <w:t xml:space="preserve">      </w:t>
      </w:r>
      <w:permEnd w:id="1082543263"/>
    </w:p>
    <w:permStart w:id="1121783583" w:edGrp="everyone"/>
    <w:p w:rsidR="00D52A2B" w:rsidRPr="0014150C" w:rsidRDefault="00D82234"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121783583"/>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36083042" w:edGrp="everyone"/>
      <w:r w:rsidRPr="0014150C">
        <w:rPr>
          <w:bCs/>
          <w:sz w:val="20"/>
          <w:szCs w:val="20"/>
        </w:rPr>
        <w:t>: ………………………………………………………………………………………….</w:t>
      </w:r>
      <w:permEnd w:id="236083042"/>
    </w:p>
    <w:p w:rsidR="00D52A2B" w:rsidRDefault="00D52A2B" w:rsidP="00D52A2B">
      <w:pPr>
        <w:spacing w:after="0"/>
        <w:rPr>
          <w:bCs/>
          <w:sz w:val="20"/>
          <w:szCs w:val="20"/>
        </w:rPr>
      </w:pPr>
      <w:r w:rsidRPr="0014150C">
        <w:rPr>
          <w:bCs/>
          <w:sz w:val="20"/>
          <w:szCs w:val="20"/>
        </w:rPr>
        <w:t xml:space="preserve">Participant 2 </w:t>
      </w:r>
      <w:permStart w:id="1940613803" w:edGrp="everyone"/>
      <w:r w:rsidRPr="0014150C">
        <w:rPr>
          <w:bCs/>
          <w:sz w:val="20"/>
          <w:szCs w:val="20"/>
        </w:rPr>
        <w:t>: ……………………………………………………………………………………….</w:t>
      </w:r>
    </w:p>
    <w:permEnd w:id="1940613803"/>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82234" w:rsidRDefault="00D82234" w:rsidP="00D8223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402232633" w:edGrp="everyone"/>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402232633"/>
      <w:r>
        <w:rPr>
          <w:bCs/>
          <w:sz w:val="20"/>
          <w:szCs w:val="20"/>
        </w:rPr>
        <w:tab/>
        <w:t xml:space="preserve">Cliquez </w:t>
      </w:r>
      <w:hyperlink r:id="rId9" w:history="1">
        <w:r w:rsidRPr="00C41573">
          <w:rPr>
            <w:rStyle w:val="Lienhypertexte"/>
            <w:b/>
            <w:bCs/>
            <w:sz w:val="20"/>
            <w:szCs w:val="20"/>
          </w:rPr>
          <w:t>i</w:t>
        </w:r>
        <w:r w:rsidRPr="00C41573">
          <w:rPr>
            <w:rStyle w:val="Lienhypertexte"/>
            <w:b/>
            <w:bCs/>
            <w:sz w:val="20"/>
            <w:szCs w:val="20"/>
          </w:rPr>
          <w:t>c</w:t>
        </w:r>
        <w:r w:rsidRPr="00C41573">
          <w:rPr>
            <w:rStyle w:val="Lienhypertexte"/>
            <w:b/>
            <w:bCs/>
            <w:sz w:val="20"/>
            <w:szCs w:val="20"/>
          </w:rPr>
          <w:t>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82234" w:rsidRDefault="00D82234" w:rsidP="00D82234">
      <w:pPr>
        <w:spacing w:after="0" w:line="240" w:lineRule="auto"/>
        <w:contextualSpacing/>
        <w:rPr>
          <w:bCs/>
          <w:sz w:val="20"/>
          <w:szCs w:val="20"/>
        </w:rPr>
      </w:pPr>
      <w:proofErr w:type="spellStart"/>
      <w:r>
        <w:rPr>
          <w:bCs/>
          <w:sz w:val="20"/>
          <w:szCs w:val="20"/>
        </w:rPr>
        <w:t>All-in</w:t>
      </w:r>
      <w:proofErr w:type="spellEnd"/>
      <w:r>
        <w:rPr>
          <w:bCs/>
          <w:sz w:val="20"/>
          <w:szCs w:val="20"/>
        </w:rPr>
        <w:t xml:space="preserve"> 8% du total du voyage</w:t>
      </w:r>
      <w:r w:rsidRPr="0014150C">
        <w:rPr>
          <w:bCs/>
          <w:sz w:val="20"/>
          <w:szCs w:val="20"/>
        </w:rPr>
        <w:tab/>
        <w:t xml:space="preserve"> </w:t>
      </w:r>
      <w:permStart w:id="2043549086" w:edGrp="everyone"/>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04354908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w:t>
        </w:r>
        <w:r w:rsidRPr="00C41573">
          <w:rPr>
            <w:rStyle w:val="Lienhypertexte"/>
            <w:bCs/>
            <w:sz w:val="20"/>
            <w:szCs w:val="20"/>
          </w:rPr>
          <w:t>I</w:t>
        </w:r>
        <w:r w:rsidRPr="00C41573">
          <w:rPr>
            <w:rStyle w:val="Lienhypertexte"/>
            <w:bCs/>
            <w:sz w:val="20"/>
            <w:szCs w:val="20"/>
          </w:rPr>
          <w:t>D</w:t>
        </w:r>
      </w:hyperlink>
      <w:r>
        <w:rPr>
          <w:bCs/>
          <w:sz w:val="20"/>
          <w:szCs w:val="20"/>
        </w:rPr>
        <w:t xml:space="preserve"> </w:t>
      </w:r>
    </w:p>
    <w:p w:rsidR="00C20E38" w:rsidRDefault="00C20E38" w:rsidP="00C20E38">
      <w:pPr>
        <w:spacing w:after="0" w:line="240" w:lineRule="auto"/>
        <w:contextualSpacing/>
        <w:rPr>
          <w:bCs/>
          <w:sz w:val="20"/>
          <w:szCs w:val="20"/>
        </w:rPr>
      </w:pPr>
      <w:bookmarkStart w:id="0" w:name="_GoBack"/>
      <w:bookmarkEnd w:id="0"/>
      <w:r>
        <w:rPr>
          <w:bCs/>
          <w:sz w:val="20"/>
          <w:szCs w:val="20"/>
        </w:rPr>
        <w:t>Non j’ai déjà une assurance</w:t>
      </w:r>
      <w:r w:rsidR="00C86162">
        <w:rPr>
          <w:bCs/>
          <w:sz w:val="20"/>
          <w:szCs w:val="20"/>
        </w:rPr>
        <w:t xml:space="preserve">   </w:t>
      </w:r>
      <w:permStart w:id="277610852"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277610852"/>
      <w:r w:rsidR="00C86162">
        <w:rPr>
          <w:bCs/>
          <w:sz w:val="20"/>
          <w:szCs w:val="20"/>
        </w:rPr>
        <w:t xml:space="preserve">  / </w:t>
      </w:r>
      <w:r>
        <w:rPr>
          <w:bCs/>
          <w:sz w:val="20"/>
          <w:szCs w:val="20"/>
        </w:rPr>
        <w:t xml:space="preserve"> je ne désire pas être assuré       </w:t>
      </w:r>
      <w:permStart w:id="190795169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907951692"/>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498017115" w:edGrp="everyone"/>
    <w:p w:rsidR="00C20E38" w:rsidRPr="00823380" w:rsidRDefault="00D82234"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498017115"/>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w:t>
      </w:r>
      <w:r w:rsidRPr="006155FB">
        <w:rPr>
          <w:rFonts w:cstheme="minorHAnsi"/>
          <w:sz w:val="16"/>
          <w:szCs w:val="16"/>
        </w:rPr>
        <w:lastRenderedPageBreak/>
        <w:t>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35700379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357003798"/>
      <w:r w:rsidRPr="00D75FB1">
        <w:rPr>
          <w:rFonts w:cstheme="minorHAnsi"/>
          <w:sz w:val="20"/>
          <w:szCs w:val="20"/>
        </w:rPr>
        <w:t>Date :</w:t>
      </w:r>
      <w:permStart w:id="917073755"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917073755"/>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409877564"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lastRenderedPageBreak/>
        <w:t xml:space="preserve">                                                                                                                                        </w:t>
      </w:r>
      <w:permEnd w:id="409877564"/>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66" w:rsidRDefault="00921266" w:rsidP="00BD1FAB">
      <w:pPr>
        <w:spacing w:after="0" w:line="240" w:lineRule="auto"/>
      </w:pPr>
      <w:r>
        <w:separator/>
      </w:r>
    </w:p>
  </w:endnote>
  <w:endnote w:type="continuationSeparator" w:id="0">
    <w:p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D82234"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66" w:rsidRDefault="00921266" w:rsidP="00BD1FAB">
      <w:pPr>
        <w:spacing w:after="0" w:line="240" w:lineRule="auto"/>
      </w:pPr>
      <w:r>
        <w:separator/>
      </w:r>
    </w:p>
  </w:footnote>
  <w:footnote w:type="continuationSeparator" w:id="0">
    <w:p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nc/G9Z+uZO+2eELs4GLVl+KpTgzufyW5Rk7N/6u8XJWHF9ddftWAw8vhiQuW2f3EyzJ39UuL+R8dJkaMLmg==" w:salt="JuVB44wcW+E4kf5JyqePxQ=="/>
  <w:defaultTabStop w:val="708"/>
  <w:hyphenationZone w:val="425"/>
  <w:drawingGridHorizontalSpacing w:val="110"/>
  <w:drawingGridVerticalSpacing w:val="299"/>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3424E"/>
    <w:rsid w:val="00661274"/>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21266"/>
    <w:rsid w:val="00930B1D"/>
    <w:rsid w:val="009A5714"/>
    <w:rsid w:val="009B2D9D"/>
    <w:rsid w:val="009D1327"/>
    <w:rsid w:val="00A37F06"/>
    <w:rsid w:val="00A433F0"/>
    <w:rsid w:val="00AB7113"/>
    <w:rsid w:val="00B5058A"/>
    <w:rsid w:val="00B73913"/>
    <w:rsid w:val="00BA7621"/>
    <w:rsid w:val="00BB2D0F"/>
    <w:rsid w:val="00BD0E3B"/>
    <w:rsid w:val="00BD1FAB"/>
    <w:rsid w:val="00C20E38"/>
    <w:rsid w:val="00C41573"/>
    <w:rsid w:val="00C86162"/>
    <w:rsid w:val="00CA497B"/>
    <w:rsid w:val="00CD6030"/>
    <w:rsid w:val="00D30FED"/>
    <w:rsid w:val="00D337E0"/>
    <w:rsid w:val="00D42C40"/>
    <w:rsid w:val="00D52A2B"/>
    <w:rsid w:val="00D53A94"/>
    <w:rsid w:val="00D75FB1"/>
    <w:rsid w:val="00D82234"/>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D82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3A29-9A68-4282-A179-781F3BEF4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5179</Words>
  <Characters>28487</Characters>
  <Application>Microsoft Office Word</Application>
  <DocSecurity>8</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13</cp:revision>
  <dcterms:created xsi:type="dcterms:W3CDTF">2024-06-05T09:12:00Z</dcterms:created>
  <dcterms:modified xsi:type="dcterms:W3CDTF">2024-11-21T15:54:00Z</dcterms:modified>
</cp:coreProperties>
</file>